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2E" w:rsidRDefault="00E0442E" w:rsidP="00E0442E">
      <w:pPr>
        <w:tabs>
          <w:tab w:val="left" w:pos="673"/>
        </w:tabs>
        <w:jc w:val="center"/>
      </w:pPr>
      <w:r>
        <w:rPr>
          <w:noProof/>
        </w:rPr>
        <w:drawing>
          <wp:inline distT="0" distB="0" distL="0" distR="0" wp14:anchorId="6662A155" wp14:editId="70D42BB1">
            <wp:extent cx="712800" cy="828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kovice-znak-lin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442E">
        <w:rPr>
          <w:b/>
        </w:rPr>
        <w:t>Tajemník Městského úřadu Boskovice, Masarykovo nám. 4/2, 680 18 Boskovice, vyhlašuje v souladu se zákonem č. 312/2002 Sb., o úřednících územních samosprávných celků a o změně některých dalších zákonů, ve znění pozdějších předpisů (dále jen zákon č. 312/2002 Sb.)</w:t>
      </w:r>
    </w:p>
    <w:p w:rsidR="00E0442E" w:rsidRDefault="00E0442E" w:rsidP="006A0674">
      <w:pPr>
        <w:tabs>
          <w:tab w:val="left" w:pos="673"/>
        </w:tabs>
        <w:rPr>
          <w:b/>
          <w:sz w:val="28"/>
          <w:szCs w:val="28"/>
        </w:rPr>
      </w:pPr>
    </w:p>
    <w:p w:rsidR="00E0442E" w:rsidRDefault="00E0442E" w:rsidP="00E0442E">
      <w:pPr>
        <w:tabs>
          <w:tab w:val="left" w:pos="673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VÝBĚROVÉ  ŘÍZENÍ</w:t>
      </w:r>
      <w:proofErr w:type="gramEnd"/>
    </w:p>
    <w:p w:rsidR="00E0442E" w:rsidRDefault="00E0442E" w:rsidP="00E0442E">
      <w:pPr>
        <w:tabs>
          <w:tab w:val="left" w:pos="673"/>
        </w:tabs>
        <w:rPr>
          <w:b/>
        </w:rPr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</w:t>
      </w:r>
    </w:p>
    <w:p w:rsidR="00E0442E" w:rsidRDefault="00E0442E" w:rsidP="00E0442E">
      <w:pPr>
        <w:tabs>
          <w:tab w:val="left" w:pos="673"/>
        </w:tabs>
        <w:jc w:val="center"/>
        <w:rPr>
          <w:b/>
        </w:rPr>
      </w:pPr>
      <w:r>
        <w:rPr>
          <w:b/>
        </w:rPr>
        <w:t>na obsazení funkce vedoucího úředníka</w:t>
      </w:r>
    </w:p>
    <w:p w:rsidR="00E0442E" w:rsidRDefault="00E0442E" w:rsidP="00E0442E">
      <w:pPr>
        <w:tabs>
          <w:tab w:val="left" w:pos="673"/>
        </w:tabs>
        <w:rPr>
          <w:b/>
        </w:rPr>
      </w:pPr>
    </w:p>
    <w:p w:rsidR="00E0442E" w:rsidRDefault="00E0442E" w:rsidP="00E0442E">
      <w:pPr>
        <w:tabs>
          <w:tab w:val="left" w:pos="673"/>
        </w:tabs>
        <w:rPr>
          <w:b/>
        </w:rPr>
      </w:pPr>
      <w:r>
        <w:rPr>
          <w:b/>
        </w:rPr>
        <w:t>Druh práce</w:t>
      </w:r>
      <w: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Vedoucí odboru výstavby a územního plánování</w:t>
      </w:r>
    </w:p>
    <w:p w:rsidR="00E0442E" w:rsidRDefault="00E0442E" w:rsidP="00E0442E">
      <w:pPr>
        <w:tabs>
          <w:tab w:val="left" w:pos="673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MěÚ</w:t>
      </w:r>
      <w:proofErr w:type="spellEnd"/>
      <w:r>
        <w:rPr>
          <w:b/>
        </w:rPr>
        <w:t xml:space="preserve"> Boskovice</w:t>
      </w:r>
    </w:p>
    <w:p w:rsidR="00E0442E" w:rsidRDefault="00E0442E" w:rsidP="00E0442E">
      <w:pPr>
        <w:tabs>
          <w:tab w:val="left" w:pos="673"/>
        </w:tabs>
        <w:ind w:left="3540" w:hanging="3540"/>
      </w:pPr>
      <w:r>
        <w:rPr>
          <w:b/>
        </w:rPr>
        <w:t>Místo výkonu práce</w:t>
      </w:r>
      <w:r w:rsidR="00406E5F">
        <w:t xml:space="preserve">: </w:t>
      </w:r>
      <w:r w:rsidR="00406E5F">
        <w:tab/>
        <w:t>Městský úřad Boskovice</w:t>
      </w:r>
    </w:p>
    <w:p w:rsidR="00E0442E" w:rsidRDefault="00E0442E" w:rsidP="00E0442E">
      <w:pPr>
        <w:tabs>
          <w:tab w:val="left" w:pos="673"/>
        </w:tabs>
        <w:ind w:left="3540" w:hanging="3540"/>
      </w:pPr>
      <w:r>
        <w:rPr>
          <w:b/>
        </w:rPr>
        <w:t>Platové podmínky</w:t>
      </w:r>
      <w:r>
        <w:t xml:space="preserve">: </w:t>
      </w:r>
      <w:r>
        <w:tab/>
        <w:t xml:space="preserve">v souladu se zákonem č. 262/2006 Sb., zákoník práce, ve znění pozdějších předpisů, a nařízením vlády č. 564/2006 Sb., o platových poměrech zaměstnanců ve veřejných službách a správě, ve znění pozdějších předpisů, </w:t>
      </w:r>
      <w:r>
        <w:rPr>
          <w:b/>
        </w:rPr>
        <w:t>platová třída 11.</w:t>
      </w:r>
      <w:r>
        <w:t xml:space="preserve"> </w:t>
      </w:r>
    </w:p>
    <w:p w:rsidR="00E0442E" w:rsidRDefault="00E0442E" w:rsidP="00E0442E">
      <w:pPr>
        <w:tabs>
          <w:tab w:val="left" w:pos="673"/>
        </w:tabs>
      </w:pPr>
      <w:r>
        <w:rPr>
          <w:b/>
        </w:rPr>
        <w:t>Pracovní poměr</w:t>
      </w:r>
      <w:r>
        <w:t xml:space="preserve">: </w:t>
      </w:r>
      <w:r>
        <w:tab/>
      </w:r>
      <w:r>
        <w:tab/>
      </w:r>
      <w:r>
        <w:tab/>
        <w:t xml:space="preserve">na dobu </w:t>
      </w:r>
      <w:r>
        <w:rPr>
          <w:b/>
        </w:rPr>
        <w:t>neurčitou</w:t>
      </w:r>
    </w:p>
    <w:p w:rsidR="00E0442E" w:rsidRDefault="00E0442E" w:rsidP="00E0442E">
      <w:pPr>
        <w:tabs>
          <w:tab w:val="left" w:pos="673"/>
        </w:tabs>
      </w:pPr>
      <w:r>
        <w:rPr>
          <w:b/>
        </w:rPr>
        <w:t>Nástup: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E0442E">
        <w:rPr>
          <w:b/>
        </w:rPr>
        <w:t>srpen 2017</w:t>
      </w:r>
      <w:r>
        <w:t>, případně dle dohody</w:t>
      </w:r>
    </w:p>
    <w:p w:rsidR="00E0442E" w:rsidRDefault="00E0442E" w:rsidP="00E0442E">
      <w:pPr>
        <w:tabs>
          <w:tab w:val="left" w:pos="673"/>
        </w:tabs>
      </w:pPr>
      <w:r>
        <w:rPr>
          <w:b/>
        </w:rPr>
        <w:t>Termín odevzdání přihlášky</w:t>
      </w:r>
      <w:r>
        <w:t xml:space="preserve">: </w:t>
      </w:r>
      <w:r>
        <w:tab/>
      </w:r>
      <w:r>
        <w:rPr>
          <w:b/>
        </w:rPr>
        <w:t xml:space="preserve">do  26.května 2017, </w:t>
      </w:r>
      <w:r w:rsidR="00EC3C84">
        <w:rPr>
          <w:b/>
        </w:rPr>
        <w:t>do</w:t>
      </w:r>
      <w:r>
        <w:rPr>
          <w:b/>
        </w:rPr>
        <w:t xml:space="preserve"> 11:00 hod   </w:t>
      </w:r>
    </w:p>
    <w:p w:rsidR="00E0442E" w:rsidRDefault="00E0442E" w:rsidP="00E0442E">
      <w:pPr>
        <w:tabs>
          <w:tab w:val="left" w:pos="673"/>
        </w:tabs>
      </w:pPr>
    </w:p>
    <w:p w:rsidR="00E0442E" w:rsidRDefault="00E0442E" w:rsidP="00E0442E">
      <w:pPr>
        <w:tabs>
          <w:tab w:val="left" w:pos="673"/>
        </w:tabs>
        <w:rPr>
          <w:b/>
        </w:rPr>
      </w:pPr>
      <w:r>
        <w:rPr>
          <w:b/>
        </w:rPr>
        <w:t>Předpoklady pro jmenování do funkce</w:t>
      </w:r>
      <w:r>
        <w:t>:</w:t>
      </w:r>
    </w:p>
    <w:p w:rsidR="00E0442E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</w:pPr>
      <w:r>
        <w:t>státní občanství ČR nebo cizí státní občanství s trvalým pobytem v ČR,</w:t>
      </w:r>
    </w:p>
    <w:p w:rsidR="00E0442E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</w:pPr>
      <w:r>
        <w:t>dosažení věku 18 let,</w:t>
      </w:r>
    </w:p>
    <w:p w:rsidR="00E0442E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</w:pPr>
      <w:r>
        <w:t>svéprávnost,</w:t>
      </w:r>
    </w:p>
    <w:p w:rsidR="00E0442E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</w:pPr>
      <w:r>
        <w:t>bezúhonnost,</w:t>
      </w:r>
    </w:p>
    <w:p w:rsidR="00E0442E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</w:pPr>
      <w:r>
        <w:t>ovládání jednacího jazyka,</w:t>
      </w:r>
    </w:p>
    <w:p w:rsidR="00E0442E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</w:pPr>
      <w:r>
        <w:t>splnění předpokladů dle zákona č. 451/1991 Sb., kterým se stanoví některé další předpoklady pro výkon některých funkcí ve státních orgánech a organizacích České a Slovenské Federativní republiky, České republiky a Slovenské republiky, ve znění pozdějších předpisů.</w:t>
      </w:r>
    </w:p>
    <w:p w:rsidR="00E0442E" w:rsidRDefault="00E0442E" w:rsidP="00E0442E">
      <w:pPr>
        <w:tabs>
          <w:tab w:val="left" w:pos="673"/>
        </w:tabs>
        <w:spacing w:line="276" w:lineRule="auto"/>
        <w:rPr>
          <w:b/>
        </w:rPr>
      </w:pPr>
    </w:p>
    <w:p w:rsidR="00E0442E" w:rsidRDefault="00E0442E" w:rsidP="00E0442E">
      <w:pPr>
        <w:tabs>
          <w:tab w:val="left" w:pos="673"/>
        </w:tabs>
        <w:spacing w:line="276" w:lineRule="auto"/>
      </w:pPr>
      <w:r>
        <w:rPr>
          <w:b/>
        </w:rPr>
        <w:t>Další požadavky územního samosprávného celku</w:t>
      </w:r>
      <w:r>
        <w:t>:</w:t>
      </w:r>
    </w:p>
    <w:p w:rsidR="00E0442E" w:rsidRPr="00795C94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  <w:rPr>
          <w:b/>
        </w:rPr>
      </w:pPr>
      <w:r>
        <w:t xml:space="preserve">ukončené vysokoškolské vzdělání v magisterském studijním programu </w:t>
      </w:r>
      <w:r>
        <w:rPr>
          <w:b/>
        </w:rPr>
        <w:t>stavebního</w:t>
      </w:r>
      <w:r w:rsidR="006A0674">
        <w:t xml:space="preserve">, </w:t>
      </w:r>
      <w:r w:rsidR="00406E5F" w:rsidRPr="00795C94">
        <w:rPr>
          <w:b/>
        </w:rPr>
        <w:t xml:space="preserve">architektonického </w:t>
      </w:r>
      <w:bookmarkStart w:id="0" w:name="_GoBack"/>
      <w:r w:rsidR="00406E5F" w:rsidRPr="00795C94">
        <w:t>nebo</w:t>
      </w:r>
      <w:bookmarkEnd w:id="0"/>
      <w:r w:rsidR="00406E5F" w:rsidRPr="00795C94">
        <w:rPr>
          <w:b/>
        </w:rPr>
        <w:t xml:space="preserve"> právnického</w:t>
      </w:r>
      <w:r w:rsidR="006A0674" w:rsidRPr="00795C94">
        <w:rPr>
          <w:b/>
        </w:rPr>
        <w:t xml:space="preserve"> </w:t>
      </w:r>
      <w:r w:rsidRPr="00795C94">
        <w:rPr>
          <w:b/>
        </w:rPr>
        <w:t>směru</w:t>
      </w:r>
    </w:p>
    <w:p w:rsidR="002B6BD8" w:rsidRPr="002B6BD8" w:rsidRDefault="002B6BD8" w:rsidP="002B6BD8">
      <w:pPr>
        <w:numPr>
          <w:ilvl w:val="0"/>
          <w:numId w:val="1"/>
        </w:numPr>
        <w:tabs>
          <w:tab w:val="left" w:pos="673"/>
        </w:tabs>
        <w:spacing w:line="276" w:lineRule="auto"/>
        <w:rPr>
          <w:b/>
        </w:rPr>
      </w:pPr>
      <w:r>
        <w:t xml:space="preserve">znalost </w:t>
      </w:r>
      <w:r w:rsidRPr="006A0674">
        <w:rPr>
          <w:b/>
        </w:rPr>
        <w:t>zákona č.</w:t>
      </w:r>
      <w:r w:rsidRPr="006A0674">
        <w:t xml:space="preserve"> </w:t>
      </w:r>
      <w:r w:rsidRPr="006A0674">
        <w:rPr>
          <w:b/>
          <w:bCs/>
        </w:rPr>
        <w:t xml:space="preserve">500/2004 Sb., správní řád, </w:t>
      </w:r>
      <w:r w:rsidRPr="006A0674">
        <w:rPr>
          <w:bCs/>
        </w:rPr>
        <w:t xml:space="preserve">ve znění pozdějších předpisů; </w:t>
      </w:r>
      <w:r w:rsidRPr="006A0674">
        <w:rPr>
          <w:b/>
        </w:rPr>
        <w:t xml:space="preserve">zákona č. 128/2000 Sb., o obcích </w:t>
      </w:r>
      <w:r w:rsidRPr="006A0674">
        <w:t>(obecní zřízení), ve znění pozdějších předpisů</w:t>
      </w:r>
      <w:r>
        <w:t xml:space="preserve">; </w:t>
      </w:r>
      <w:r w:rsidRPr="006A0674">
        <w:rPr>
          <w:b/>
          <w:bCs/>
        </w:rPr>
        <w:t xml:space="preserve">zákona č.183/2006 Sb., o územním plánování a stavebním řádu </w:t>
      </w:r>
      <w:r w:rsidRPr="006A0674">
        <w:rPr>
          <w:bCs/>
        </w:rPr>
        <w:t>(stavební zákon),</w:t>
      </w:r>
      <w:r w:rsidRPr="006A0674">
        <w:rPr>
          <w:b/>
          <w:bCs/>
        </w:rPr>
        <w:t xml:space="preserve"> </w:t>
      </w:r>
      <w:r>
        <w:t>ve znění pozdějších předpisů</w:t>
      </w:r>
    </w:p>
    <w:p w:rsidR="00E0442E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</w:pPr>
      <w:r>
        <w:t>praxe ve veřejné správě a zkoušky zvláštní odborné způsobilosti pro výkon správní činnosti související s výkonem práce výhodou,</w:t>
      </w:r>
    </w:p>
    <w:p w:rsidR="00E0442E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</w:pPr>
      <w:r>
        <w:t>praxe na pozici vedoucího zaměstnance výhodou,</w:t>
      </w:r>
    </w:p>
    <w:p w:rsidR="00E0442E" w:rsidRDefault="00E0442E" w:rsidP="00E0442E">
      <w:pPr>
        <w:widowControl w:val="0"/>
        <w:numPr>
          <w:ilvl w:val="0"/>
          <w:numId w:val="1"/>
        </w:numPr>
        <w:spacing w:line="276" w:lineRule="auto"/>
      </w:pPr>
      <w:r>
        <w:t>řidičské oprávnění skupiny „B“,</w:t>
      </w:r>
    </w:p>
    <w:p w:rsidR="00E0442E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</w:pPr>
      <w:r>
        <w:lastRenderedPageBreak/>
        <w:t>znalost práce s PC (MS Office),</w:t>
      </w:r>
    </w:p>
    <w:p w:rsidR="00E0442E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</w:pPr>
      <w:r>
        <w:t>dobré komunikační, organizační a rozhodovací schopnosti, analytické myšlení,</w:t>
      </w:r>
    </w:p>
    <w:p w:rsidR="00E0442E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</w:pPr>
      <w:r>
        <w:t>samostatnost, flexibilita, vysoké pracovní nasazení, ochota se dále vzdělávat.</w:t>
      </w:r>
    </w:p>
    <w:p w:rsidR="00E0442E" w:rsidRDefault="00E0442E" w:rsidP="00E0442E">
      <w:pPr>
        <w:tabs>
          <w:tab w:val="left" w:pos="673"/>
        </w:tabs>
        <w:rPr>
          <w:b/>
        </w:rPr>
      </w:pPr>
    </w:p>
    <w:p w:rsidR="00E0442E" w:rsidRDefault="00E0442E" w:rsidP="00E0442E">
      <w:pPr>
        <w:tabs>
          <w:tab w:val="left" w:pos="673"/>
        </w:tabs>
      </w:pPr>
      <w:r>
        <w:rPr>
          <w:b/>
        </w:rPr>
        <w:t>Náležitosti písemné přihlášky</w:t>
      </w:r>
      <w:r>
        <w:t>:</w:t>
      </w:r>
    </w:p>
    <w:p w:rsidR="00E0442E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</w:pPr>
      <w:r>
        <w:t>jméno, příjmení, titul uchazeče, kontaktní telefon, email,</w:t>
      </w:r>
    </w:p>
    <w:p w:rsidR="00E0442E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</w:pPr>
      <w:r>
        <w:t>datum a místo narození uchazeče,</w:t>
      </w:r>
    </w:p>
    <w:p w:rsidR="00E0442E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</w:pPr>
      <w:r>
        <w:t>státní příslušnost uchazeče,</w:t>
      </w:r>
    </w:p>
    <w:p w:rsidR="00E0442E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</w:pPr>
      <w:r>
        <w:t>místo trvalého pobytu uchazeče,</w:t>
      </w:r>
    </w:p>
    <w:p w:rsidR="00E0442E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</w:pPr>
      <w:r>
        <w:t>číslo občanského průkazu nebo číslo dokladu o povolení k pobytu, jde-li o cizího státního občana,</w:t>
      </w:r>
    </w:p>
    <w:p w:rsidR="00E0442E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</w:pPr>
      <w:r>
        <w:t>datum a podpis uchazeče.</w:t>
      </w:r>
    </w:p>
    <w:p w:rsidR="00E0442E" w:rsidRDefault="00E0442E" w:rsidP="00E0442E">
      <w:pPr>
        <w:tabs>
          <w:tab w:val="left" w:pos="673"/>
        </w:tabs>
        <w:rPr>
          <w:b/>
        </w:rPr>
      </w:pPr>
    </w:p>
    <w:p w:rsidR="00E0442E" w:rsidRDefault="00E0442E" w:rsidP="00E0442E">
      <w:pPr>
        <w:tabs>
          <w:tab w:val="left" w:pos="673"/>
        </w:tabs>
      </w:pPr>
      <w:r>
        <w:rPr>
          <w:b/>
        </w:rPr>
        <w:t xml:space="preserve">Doklady, které uchazeč </w:t>
      </w:r>
      <w:r w:rsidRPr="002B6BD8">
        <w:rPr>
          <w:b/>
          <w:u w:val="single"/>
        </w:rPr>
        <w:t>připojí k přihlášce</w:t>
      </w:r>
      <w:r>
        <w:t>:</w:t>
      </w:r>
    </w:p>
    <w:p w:rsidR="00E0442E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</w:pPr>
      <w:r>
        <w:t xml:space="preserve">strukturovaný životopis, ve kterém se uvedou údaje o dosavadních zaměstnáních a odborných znalostech a dovednostech,  </w:t>
      </w:r>
    </w:p>
    <w:p w:rsidR="00E0442E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</w:pPr>
      <w:r>
        <w:t>výpis z evidence Rejstříku trestů ne starší než 3 měsíce, u cizích státních občanů též obdobný doklad osvědčující bezúhonnost vydaný domovský státem, pokud takový doklad domovský stát nevydává, doloží se bezúhonnost čestným prohlášením,</w:t>
      </w:r>
    </w:p>
    <w:p w:rsidR="00E0442E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</w:pPr>
      <w:r>
        <w:t>ověřená kopie dokladu o nejvyšším dosaženém vzdělání (diplom i vysvědčení o státní závěrečné zkoušce),</w:t>
      </w:r>
    </w:p>
    <w:p w:rsidR="00E0442E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  <w:rPr>
          <w:b/>
        </w:rPr>
      </w:pPr>
      <w:r>
        <w:t xml:space="preserve">doklad  o splnění předpokladů dle zákona č. 451/1991 Sb. (čestné prohlášení a lustrační osvědčení) – netýká se osob narozených po </w:t>
      </w:r>
      <w:proofErr w:type="gramStart"/>
      <w:r>
        <w:t>1.12.1971</w:t>
      </w:r>
      <w:proofErr w:type="gramEnd"/>
      <w:r>
        <w:t xml:space="preserve"> </w:t>
      </w:r>
    </w:p>
    <w:p w:rsidR="00E0442E" w:rsidRDefault="00E0442E" w:rsidP="00E0442E">
      <w:pPr>
        <w:numPr>
          <w:ilvl w:val="0"/>
          <w:numId w:val="1"/>
        </w:numPr>
        <w:tabs>
          <w:tab w:val="left" w:pos="673"/>
        </w:tabs>
        <w:spacing w:line="276" w:lineRule="auto"/>
        <w:rPr>
          <w:b/>
        </w:rPr>
      </w:pPr>
      <w:r>
        <w:t>souhlas se zpracováváním poskytnutých osobních údajů pro účely výběrového řízení dle zákona č. 101/2000 Sb., o ochraně osobních údajů, ve znění pozdějších předpisů.</w:t>
      </w:r>
    </w:p>
    <w:p w:rsidR="00E0442E" w:rsidRDefault="00E0442E" w:rsidP="00E0442E">
      <w:pPr>
        <w:tabs>
          <w:tab w:val="left" w:pos="673"/>
        </w:tabs>
        <w:ind w:left="1033"/>
      </w:pPr>
    </w:p>
    <w:p w:rsidR="00E0442E" w:rsidRDefault="00E0442E" w:rsidP="00947473">
      <w:pPr>
        <w:jc w:val="center"/>
      </w:pPr>
      <w:r>
        <w:t>Přihlášky s požadovanými údaji a doklady zasílejte v zalepené obálce se značkou</w:t>
      </w:r>
    </w:p>
    <w:p w:rsidR="00E0442E" w:rsidRPr="00947473" w:rsidRDefault="002B6BD8" w:rsidP="00947473">
      <w:pPr>
        <w:jc w:val="center"/>
        <w:rPr>
          <w:b/>
        </w:rPr>
      </w:pPr>
      <w:r>
        <w:rPr>
          <w:b/>
        </w:rPr>
        <w:t>„STAV</w:t>
      </w:r>
      <w:r w:rsidR="00E0442E">
        <w:rPr>
          <w:b/>
        </w:rPr>
        <w:t>/</w:t>
      </w:r>
      <w:proofErr w:type="spellStart"/>
      <w:r w:rsidR="00E0442E">
        <w:rPr>
          <w:b/>
        </w:rPr>
        <w:t>ved</w:t>
      </w:r>
      <w:proofErr w:type="spellEnd"/>
      <w:r w:rsidR="00E0442E">
        <w:t xml:space="preserve"> – </w:t>
      </w:r>
      <w:r w:rsidR="00E0442E">
        <w:rPr>
          <w:b/>
        </w:rPr>
        <w:t>VÝBĚROVÉ ŘÍZENÍ – NEOTVÍRAT“ na adresu:</w:t>
      </w:r>
    </w:p>
    <w:p w:rsidR="00E0442E" w:rsidRDefault="00E0442E" w:rsidP="00E0442E">
      <w:pPr>
        <w:jc w:val="center"/>
        <w:rPr>
          <w:b/>
        </w:rPr>
      </w:pPr>
      <w:r>
        <w:rPr>
          <w:b/>
        </w:rPr>
        <w:t xml:space="preserve">Městský úřad Boskovice, Masarykovo nám. 4/2, 680 18 Boskovice  </w:t>
      </w:r>
    </w:p>
    <w:p w:rsidR="00E0442E" w:rsidRDefault="00E0442E" w:rsidP="00E0442E"/>
    <w:p w:rsidR="00E0442E" w:rsidRDefault="00E0442E" w:rsidP="00E0442E">
      <w:pPr>
        <w:pStyle w:val="Nadpis1"/>
        <w:jc w:val="both"/>
        <w:rPr>
          <w:szCs w:val="24"/>
        </w:rPr>
      </w:pPr>
      <w:r>
        <w:rPr>
          <w:szCs w:val="24"/>
        </w:rPr>
        <w:t xml:space="preserve">Kontaktní osoba:       JUDr. David Škvařil, </w:t>
      </w:r>
      <w:proofErr w:type="gramStart"/>
      <w:r>
        <w:rPr>
          <w:szCs w:val="24"/>
        </w:rPr>
        <w:t>LL.M.</w:t>
      </w:r>
      <w:proofErr w:type="gramEnd"/>
      <w:r>
        <w:rPr>
          <w:szCs w:val="24"/>
        </w:rPr>
        <w:t xml:space="preserve"> – vedoucí úřadu </w:t>
      </w:r>
    </w:p>
    <w:p w:rsidR="00E0442E" w:rsidRDefault="00E0442E" w:rsidP="00E0442E">
      <w:pPr>
        <w:pStyle w:val="Nadpis1"/>
        <w:jc w:val="both"/>
        <w:rPr>
          <w:szCs w:val="24"/>
        </w:rPr>
      </w:pPr>
      <w:r>
        <w:rPr>
          <w:szCs w:val="24"/>
        </w:rPr>
        <w:t xml:space="preserve">     </w:t>
      </w:r>
      <w:r w:rsidR="002B6BD8">
        <w:rPr>
          <w:szCs w:val="24"/>
        </w:rPr>
        <w:t xml:space="preserve">                               č. tel. 516 488 604</w:t>
      </w:r>
      <w:r>
        <w:rPr>
          <w:szCs w:val="24"/>
        </w:rPr>
        <w:t>, e-mail: david.skvaril@boskovice.cz</w:t>
      </w:r>
    </w:p>
    <w:p w:rsidR="00E0442E" w:rsidRDefault="00E0442E" w:rsidP="00E0442E">
      <w:pPr>
        <w:tabs>
          <w:tab w:val="left" w:pos="673"/>
        </w:tabs>
      </w:pPr>
    </w:p>
    <w:p w:rsidR="00E0442E" w:rsidRDefault="00E0442E" w:rsidP="00E0442E">
      <w:pPr>
        <w:tabs>
          <w:tab w:val="left" w:pos="673"/>
        </w:tabs>
      </w:pPr>
      <w:r>
        <w:t>Město Boskovice si vyhrazuje právo toto výběrové řízení kdykoliv v jeho průběhu zrušit.</w:t>
      </w:r>
    </w:p>
    <w:p w:rsidR="004E4EA2" w:rsidRDefault="004E4EA2" w:rsidP="004E4EA2">
      <w:pPr>
        <w:rPr>
          <w:b/>
          <w:sz w:val="20"/>
          <w:szCs w:val="20"/>
          <w:u w:val="single"/>
        </w:rPr>
      </w:pPr>
    </w:p>
    <w:p w:rsidR="004E4EA2" w:rsidRPr="004E4EA2" w:rsidRDefault="004E4EA2" w:rsidP="004E4EA2">
      <w:pPr>
        <w:rPr>
          <w:b/>
          <w:sz w:val="20"/>
          <w:szCs w:val="20"/>
          <w:u w:val="single"/>
        </w:rPr>
      </w:pPr>
      <w:r w:rsidRPr="004E4EA2">
        <w:rPr>
          <w:b/>
          <w:sz w:val="20"/>
          <w:szCs w:val="20"/>
          <w:u w:val="single"/>
        </w:rPr>
        <w:t>Upozornění pro uchazeče:</w:t>
      </w:r>
    </w:p>
    <w:p w:rsidR="004E4EA2" w:rsidRPr="004E4EA2" w:rsidRDefault="004E4EA2" w:rsidP="004E4EA2">
      <w:pPr>
        <w:rPr>
          <w:sz w:val="20"/>
          <w:szCs w:val="20"/>
        </w:rPr>
      </w:pPr>
      <w:r w:rsidRPr="004E4EA2">
        <w:rPr>
          <w:sz w:val="20"/>
          <w:szCs w:val="20"/>
        </w:rPr>
        <w:t>Uchazeči, kteří splní požadované předpoklady stanovené v oznámení o výběrovém řízení, budou k účasti ve výběrovém řízení vyzvání prostřednictvím e-mailu. Požadované doklady připojené k přihlášce budou, po ukončení výběrového řízení, vráceny zpět na adresu uvedenou uchazečem v přihlášce k výběrovému řízení.</w:t>
      </w:r>
    </w:p>
    <w:p w:rsidR="00E0442E" w:rsidRDefault="00E0442E" w:rsidP="00E0442E">
      <w:pPr>
        <w:tabs>
          <w:tab w:val="left" w:pos="673"/>
          <w:tab w:val="left" w:pos="9356"/>
        </w:tabs>
        <w:ind w:right="50"/>
      </w:pPr>
    </w:p>
    <w:p w:rsidR="00947473" w:rsidRDefault="00947473" w:rsidP="00E0442E">
      <w:pPr>
        <w:tabs>
          <w:tab w:val="left" w:pos="673"/>
          <w:tab w:val="left" w:pos="9356"/>
        </w:tabs>
        <w:ind w:right="50"/>
      </w:pPr>
    </w:p>
    <w:p w:rsidR="00E0442E" w:rsidRDefault="00406E5F" w:rsidP="00E0442E">
      <w:pPr>
        <w:tabs>
          <w:tab w:val="left" w:pos="673"/>
          <w:tab w:val="left" w:pos="9356"/>
        </w:tabs>
        <w:ind w:right="50"/>
      </w:pPr>
      <w:r>
        <w:t xml:space="preserve"> V Boskovicích dne </w:t>
      </w:r>
      <w:proofErr w:type="gramStart"/>
      <w:r>
        <w:t>25</w:t>
      </w:r>
      <w:r w:rsidR="00E0442E">
        <w:t>.04.20</w:t>
      </w:r>
      <w:r w:rsidR="00947473">
        <w:t>17</w:t>
      </w:r>
      <w:proofErr w:type="gramEnd"/>
    </w:p>
    <w:p w:rsidR="00E0442E" w:rsidRDefault="00E0442E" w:rsidP="00E0442E">
      <w:pPr>
        <w:tabs>
          <w:tab w:val="left" w:pos="673"/>
          <w:tab w:val="left" w:pos="9356"/>
        </w:tabs>
        <w:ind w:right="50"/>
      </w:pPr>
      <w:r>
        <w:t xml:space="preserve">                                                                                  JUDr. David Škvařil, LL.M., </w:t>
      </w:r>
      <w:proofErr w:type="gramStart"/>
      <w:r>
        <w:t>v.r.</w:t>
      </w:r>
      <w:proofErr w:type="gramEnd"/>
    </w:p>
    <w:p w:rsidR="00BB4366" w:rsidRDefault="00E0442E" w:rsidP="002B6BD8">
      <w:pPr>
        <w:tabs>
          <w:tab w:val="left" w:pos="673"/>
          <w:tab w:val="left" w:pos="9356"/>
        </w:tabs>
        <w:ind w:right="50"/>
      </w:pPr>
      <w:r>
        <w:t xml:space="preserve">                                                                                        </w:t>
      </w:r>
      <w:r w:rsidR="002B6BD8">
        <w:t xml:space="preserve">      </w:t>
      </w:r>
      <w:r>
        <w:t xml:space="preserve"> tajemník úřadu </w:t>
      </w:r>
    </w:p>
    <w:sectPr w:rsidR="00BB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6EE9"/>
    <w:multiLevelType w:val="hybridMultilevel"/>
    <w:tmpl w:val="7346E7EE"/>
    <w:lvl w:ilvl="0" w:tplc="04050005">
      <w:start w:val="1"/>
      <w:numFmt w:val="bullet"/>
      <w:lvlText w:val=""/>
      <w:lvlJc w:val="left"/>
      <w:pPr>
        <w:tabs>
          <w:tab w:val="num" w:pos="1033"/>
        </w:tabs>
        <w:ind w:left="103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2E"/>
    <w:rsid w:val="002B6BD8"/>
    <w:rsid w:val="00330101"/>
    <w:rsid w:val="00335362"/>
    <w:rsid w:val="00406E5F"/>
    <w:rsid w:val="004E4EA2"/>
    <w:rsid w:val="006A0674"/>
    <w:rsid w:val="00795C94"/>
    <w:rsid w:val="00825815"/>
    <w:rsid w:val="00947473"/>
    <w:rsid w:val="00E0442E"/>
    <w:rsid w:val="00EC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4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442E"/>
    <w:pPr>
      <w:keepNext/>
      <w:widowControl w:val="0"/>
      <w:jc w:val="left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44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E044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04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42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4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442E"/>
    <w:pPr>
      <w:keepNext/>
      <w:widowControl w:val="0"/>
      <w:jc w:val="left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44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E044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04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42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B229-0A8E-4BC6-84AF-77BBE6C9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Boskovice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Kšicová</dc:creator>
  <cp:lastModifiedBy>Veronika Kšicová</cp:lastModifiedBy>
  <cp:revision>10</cp:revision>
  <dcterms:created xsi:type="dcterms:W3CDTF">2017-04-21T12:47:00Z</dcterms:created>
  <dcterms:modified xsi:type="dcterms:W3CDTF">2017-04-24T14:42:00Z</dcterms:modified>
</cp:coreProperties>
</file>